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402B20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402B20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56F7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156F7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321E7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288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321E7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56F7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предусмотреть фельдшерский пункт в </w:t>
      </w:r>
      <w:proofErr w:type="spellStart"/>
      <w:r w:rsidR="00156F7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с.Городище</w:t>
      </w:r>
      <w:proofErr w:type="spellEnd"/>
      <w:r w:rsidR="00156F7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02B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02B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402B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156F75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156F75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редусмотреть фельдшерский пункт в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с.Городище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156F75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156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A62A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156F75"/>
    <w:rsid w:val="002B0318"/>
    <w:rsid w:val="002D2882"/>
    <w:rsid w:val="00321E72"/>
    <w:rsid w:val="00342489"/>
    <w:rsid w:val="003D1E31"/>
    <w:rsid w:val="003E7718"/>
    <w:rsid w:val="00402B20"/>
    <w:rsid w:val="00406108"/>
    <w:rsid w:val="004750F4"/>
    <w:rsid w:val="004B0C4A"/>
    <w:rsid w:val="005B13B0"/>
    <w:rsid w:val="006A3EFD"/>
    <w:rsid w:val="006A62AD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8A5BD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2020-10-13T06:08:00Z</dcterms:modified>
</cp:coreProperties>
</file>